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C9BE" w14:textId="2CE93415" w:rsidR="0097758F" w:rsidRPr="001F55A2" w:rsidRDefault="00E62327" w:rsidP="00B12BBE">
      <w:pPr>
        <w:jc w:val="center"/>
        <w:rPr>
          <w:rFonts w:ascii="UD デジタル 教科書体 N-B" w:eastAsia="UD デジタル 教科書体 N-B"/>
          <w:b/>
          <w:bCs/>
          <w:color w:val="000000" w:themeColor="text1"/>
          <w:sz w:val="28"/>
          <w:szCs w:val="28"/>
        </w:rPr>
      </w:pPr>
      <w:r w:rsidRPr="001F55A2">
        <w:rPr>
          <w:rFonts w:ascii="UD デジタル 教科書体 N-B" w:eastAsia="UD デジタル 教科書体 N-B" w:hint="eastAsia"/>
          <w:b/>
          <w:bCs/>
          <w:color w:val="000000" w:themeColor="text1"/>
          <w:sz w:val="28"/>
          <w:szCs w:val="28"/>
        </w:rPr>
        <w:t>「探究する子」「心みがく子」「リーダーシップのある子」</w:t>
      </w:r>
      <w:r w:rsidR="00136EE6" w:rsidRPr="001F55A2">
        <w:rPr>
          <w:rFonts w:ascii="UD デジタル 教科書体 N-B" w:eastAsia="UD デジタル 教科書体 N-B" w:hint="eastAsia"/>
          <w:b/>
          <w:bCs/>
          <w:color w:val="000000" w:themeColor="text1"/>
          <w:sz w:val="28"/>
          <w:szCs w:val="28"/>
        </w:rPr>
        <w:t>とは</w:t>
      </w:r>
    </w:p>
    <w:p w14:paraId="066C50A1" w14:textId="77777777" w:rsidR="00B12BBE" w:rsidRPr="001F55A2" w:rsidRDefault="00B12BBE" w:rsidP="00B12BBE">
      <w:pPr>
        <w:jc w:val="center"/>
        <w:rPr>
          <w:rFonts w:ascii="UD デジタル 教科書体 N-B" w:eastAsia="UD デジタル 教科書体 N-B"/>
          <w:b/>
          <w:bCs/>
          <w:color w:val="000000" w:themeColor="text1"/>
          <w:sz w:val="22"/>
        </w:rPr>
      </w:pPr>
    </w:p>
    <w:p w14:paraId="1B3673F0" w14:textId="3B26D451" w:rsidR="004F0B16" w:rsidRPr="001F55A2" w:rsidRDefault="004F0B16" w:rsidP="001F55A2">
      <w:pPr>
        <w:ind w:leftChars="100" w:left="1640" w:hangingChars="650" w:hanging="143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□主体的・創造的に探究する子「探究する子」</w:t>
      </w:r>
      <w:r w:rsidR="001F55A2"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="001F55A2" w:rsidRPr="001F55A2">
        <w:rPr>
          <w:rFonts w:ascii="UD デジタル 教科書体 N-B" w:eastAsia="UD デジタル 教科書体 N-B"/>
          <w:color w:val="000000" w:themeColor="text1"/>
          <w:sz w:val="22"/>
        </w:rPr>
        <w:t>A child with an inquisitive</w:t>
      </w:r>
      <w:r w:rsidR="001F55A2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 </w:t>
      </w:r>
      <w:r w:rsidR="001F55A2" w:rsidRPr="001F55A2">
        <w:rPr>
          <w:rFonts w:ascii="UD デジタル 教科書体 N-B" w:eastAsia="UD デジタル 教科書体 N-B"/>
          <w:color w:val="000000" w:themeColor="text1"/>
          <w:sz w:val="22"/>
        </w:rPr>
        <w:t>spirit.</w:t>
      </w:r>
    </w:p>
    <w:p w14:paraId="45007B61" w14:textId="2561151B" w:rsidR="00A41D79" w:rsidRPr="001F55A2" w:rsidRDefault="004F0B16" w:rsidP="004F0B16">
      <w:pPr>
        <w:ind w:leftChars="100" w:left="43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　＊知識のある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0" w:name="_Hlk193892901"/>
      <w:proofErr w:type="spellStart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Knowlegeable</w:t>
      </w:r>
      <w:bookmarkEnd w:id="0"/>
      <w:proofErr w:type="spellEnd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6D8CF846" w14:textId="7BC20A8B" w:rsidR="00A41D79" w:rsidRPr="001F55A2" w:rsidRDefault="00A41D79" w:rsidP="00A41D79">
      <w:pPr>
        <w:ind w:leftChars="300" w:left="63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覚えるだけでなく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概念的な理解を深めて活用し、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さらに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幅広い知識を探究します。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・地域社会やグローバル社会における重要な課題や考えに取り組みます。</w:t>
      </w:r>
    </w:p>
    <w:p w14:paraId="5AB5BD19" w14:textId="1DBD26C8" w:rsidR="00A41D79" w:rsidRPr="001F55A2" w:rsidRDefault="004F0B16" w:rsidP="00A41D79">
      <w:pPr>
        <w:ind w:leftChars="200" w:left="64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/>
          <w:color w:val="000000" w:themeColor="text1"/>
          <w:sz w:val="22"/>
        </w:rPr>
        <w:t>＊自ら問いを立てる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1" w:name="_Hlk193892924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Inquirers</w:t>
      </w:r>
      <w:bookmarkEnd w:id="1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  <w:r w:rsidR="00A41D79"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・好奇心を育み、探究するスキルを身に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付</w:t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けます。</w:t>
      </w:r>
      <w:r w:rsidR="00A41D79"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一人</w:t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で学んだり、他の人々と共に学んだりします。</w:t>
      </w:r>
      <w:r w:rsidR="00A41D79"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・熱意を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持</w:t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って学び、学ぶ喜びを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ずっと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持</w:t>
      </w:r>
      <w:r w:rsidR="00A41D79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ち続けます。</w:t>
      </w:r>
    </w:p>
    <w:p w14:paraId="5A49F312" w14:textId="4033F3B9" w:rsidR="004F0B16" w:rsidRPr="001F55A2" w:rsidRDefault="004F0B16" w:rsidP="003E7CE8">
      <w:pPr>
        <w:ind w:leftChars="200" w:left="64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/>
          <w:color w:val="000000" w:themeColor="text1"/>
          <w:sz w:val="22"/>
        </w:rPr>
        <w:t>＊振り返りができる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2" w:name="_Hlk193892965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Reflective</w:t>
      </w:r>
      <w:bookmarkEnd w:id="2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5560B521" w14:textId="77777777" w:rsidR="00A41D79" w:rsidRPr="001F55A2" w:rsidRDefault="00A41D79" w:rsidP="00A41D79">
      <w:pPr>
        <w:ind w:firstLineChars="100" w:firstLine="198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w w:val="90"/>
          <w:sz w:val="22"/>
        </w:rPr>
        <w:t xml:space="preserve">　　・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世界について、そして自分の考えや経験について、深く考察します。</w:t>
      </w:r>
    </w:p>
    <w:p w14:paraId="37BEB414" w14:textId="6034DF83" w:rsidR="004F0B16" w:rsidRPr="001F55A2" w:rsidRDefault="00A41D79" w:rsidP="003E7CE8">
      <w:pPr>
        <w:ind w:firstLineChars="300" w:firstLine="660"/>
        <w:jc w:val="left"/>
        <w:rPr>
          <w:rFonts w:ascii="UD デジタル 教科書体 N-B" w:eastAsia="UD デジタル 教科書体 N-B"/>
          <w:color w:val="000000" w:themeColor="text1"/>
          <w:w w:val="90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・自分自身の学びと成長を促すため、自分の長所と短所を理解するよう努めます。</w:t>
      </w:r>
    </w:p>
    <w:p w14:paraId="433C8A7A" w14:textId="77777777" w:rsidR="00DD7983" w:rsidRPr="001F55A2" w:rsidRDefault="00DD7983" w:rsidP="004F0B16">
      <w:pPr>
        <w:ind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</w:p>
    <w:p w14:paraId="241223C1" w14:textId="6CF1A505" w:rsidR="004F0B16" w:rsidRPr="001F55A2" w:rsidRDefault="004F0B16" w:rsidP="004F0B16">
      <w:pPr>
        <w:ind w:firstLineChars="100" w:firstLine="220"/>
        <w:jc w:val="left"/>
        <w:rPr>
          <w:rFonts w:ascii="UD デジタル 教科書体 N-B" w:eastAsia="UD デジタル 教科書体 N-B" w:hint="eastAsia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□豊かな人間性をみがく子「心みがく子」</w:t>
      </w:r>
      <w:r w:rsidR="001F55A2" w:rsidRPr="001F55A2">
        <w:rPr>
          <w:rFonts w:ascii="UD デジタル 教科書体 N-B" w:eastAsia="UD デジタル 教科書体 N-B"/>
          <w:color w:val="000000" w:themeColor="text1"/>
          <w:sz w:val="22"/>
        </w:rPr>
        <w:br/>
      </w:r>
      <w:r w:rsidR="001F55A2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               </w:t>
      </w:r>
      <w:r w:rsidR="001F55A2" w:rsidRPr="001F55A2">
        <w:rPr>
          <w:rFonts w:ascii="UD デジタル 教科書体 N-B" w:eastAsia="UD デジタル 教科書体 N-B"/>
          <w:color w:val="000000" w:themeColor="text1"/>
          <w:sz w:val="22"/>
        </w:rPr>
        <w:t>A child with a rich heart.</w:t>
      </w:r>
    </w:p>
    <w:p w14:paraId="500D4DB3" w14:textId="32CBFBC8" w:rsidR="00A41D79" w:rsidRPr="001F55A2" w:rsidRDefault="004F0B16" w:rsidP="004F0B16">
      <w:pPr>
        <w:ind w:leftChars="100" w:left="43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　＊思いやりのある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3" w:name="_Hlk193893129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Caring</w:t>
      </w:r>
      <w:bookmarkEnd w:id="3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19B62D49" w14:textId="091DB93B" w:rsidR="00A41D79" w:rsidRPr="001F55A2" w:rsidRDefault="00A41D79" w:rsidP="00A41D79">
      <w:pPr>
        <w:ind w:leftChars="200" w:left="420"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・思いやりと共感、そして尊重の精神を示します。</w:t>
      </w:r>
    </w:p>
    <w:p w14:paraId="30AE055B" w14:textId="77777777" w:rsidR="00DD7983" w:rsidRPr="001F55A2" w:rsidRDefault="00A41D79" w:rsidP="00DD7983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・人の役に立ち、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他の人々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の生活や私達を取り巻く世界を良くするために行動します。</w:t>
      </w:r>
    </w:p>
    <w:p w14:paraId="368D0E75" w14:textId="50D98DBB" w:rsidR="00A41D79" w:rsidRPr="001F55A2" w:rsidRDefault="004F0B16" w:rsidP="003E7CE8">
      <w:pPr>
        <w:ind w:leftChars="217" w:left="456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/>
          <w:color w:val="000000" w:themeColor="text1"/>
          <w:sz w:val="22"/>
        </w:rPr>
        <w:t>＊コミュニケーション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が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>できる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4" w:name="_Hlk193893139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Communicators</w:t>
      </w:r>
      <w:bookmarkEnd w:id="4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 xml:space="preserve">　</w:t>
      </w:r>
    </w:p>
    <w:p w14:paraId="09D8BDDF" w14:textId="70C89CD0" w:rsidR="00A41D79" w:rsidRPr="001F55A2" w:rsidRDefault="00A41D79" w:rsidP="00A41D79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・複数の言語や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様々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な方法を用いて、自信を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持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って創造的に自分自身を表現します。</w:t>
      </w:r>
    </w:p>
    <w:p w14:paraId="592EEB26" w14:textId="77777777" w:rsidR="00A41D79" w:rsidRPr="001F55A2" w:rsidRDefault="00A41D79" w:rsidP="00A41D79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・他の人々や他の集団のものの見方に注意深く耳を傾け、効果的に協力し合います。</w:t>
      </w:r>
    </w:p>
    <w:p w14:paraId="23017DDA" w14:textId="25D3A357" w:rsidR="004F0B16" w:rsidRPr="001F55A2" w:rsidRDefault="004F0B16" w:rsidP="003E7CE8">
      <w:pPr>
        <w:ind w:leftChars="217" w:left="456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/>
          <w:color w:val="000000" w:themeColor="text1"/>
          <w:sz w:val="22"/>
        </w:rPr>
        <w:t>＊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気持ちよく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>挨拶し心を開く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5" w:name="_Hlk193893148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Open-ｍ</w:t>
      </w:r>
      <w:proofErr w:type="spellStart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inded</w:t>
      </w:r>
      <w:bookmarkEnd w:id="5"/>
      <w:proofErr w:type="spellEnd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4C2A8F0D" w14:textId="5B157B7B" w:rsidR="00A41D79" w:rsidRPr="001F55A2" w:rsidRDefault="00A41D79" w:rsidP="00A41D79">
      <w:pPr>
        <w:ind w:leftChars="100" w:left="870" w:hangingChars="300" w:hanging="66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　　・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気持ちよく挨拶して関わり合い、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自己の文化と個人的な経験の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価値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を正しく受け止めると同時に、他の人々の価値観や伝統の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価値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もまた正しく受け止めます。</w:t>
      </w:r>
    </w:p>
    <w:p w14:paraId="0831588B" w14:textId="534E55DA" w:rsidR="004F0B16" w:rsidRPr="001F55A2" w:rsidRDefault="00A41D79" w:rsidP="003E7CE8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・多様な視点を求め、価値を見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い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だし、その経験を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もと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に成長しようと努めます。</w:t>
      </w:r>
    </w:p>
    <w:p w14:paraId="2099886D" w14:textId="77777777" w:rsidR="00DD7983" w:rsidRPr="001F55A2" w:rsidRDefault="00DD7983" w:rsidP="004F0B16">
      <w:pPr>
        <w:ind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</w:p>
    <w:p w14:paraId="135C6895" w14:textId="3BE378AE" w:rsidR="004F0B16" w:rsidRPr="001F55A2" w:rsidRDefault="004F0B16" w:rsidP="004F0B16">
      <w:pPr>
        <w:ind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□たくましい行動力のある子「リーダーシップのある子」</w:t>
      </w:r>
    </w:p>
    <w:p w14:paraId="06F55EDF" w14:textId="64867319" w:rsidR="001F55A2" w:rsidRPr="001F55A2" w:rsidRDefault="001F55A2" w:rsidP="001F55A2">
      <w:pPr>
        <w:ind w:firstLineChars="100" w:firstLine="220"/>
        <w:jc w:val="left"/>
        <w:rPr>
          <w:rFonts w:ascii="UD デジタル 教科書体 N-B" w:eastAsia="UD デジタル 教科書体 N-B" w:hint="eastAsia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        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>A child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 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>with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 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 xml:space="preserve">Leadership </w:t>
      </w:r>
      <w:proofErr w:type="spellStart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qualitieson</w:t>
      </w:r>
      <w:proofErr w:type="spellEnd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.</w:t>
      </w:r>
    </w:p>
    <w:p w14:paraId="6F6387AE" w14:textId="05781A71" w:rsidR="00A41D79" w:rsidRPr="001F55A2" w:rsidRDefault="004F0B16" w:rsidP="004F0B16">
      <w:pPr>
        <w:ind w:leftChars="100" w:left="43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 xml:space="preserve">　＊挑戦する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6" w:name="_Hlk193893235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Risk-ｔ</w:t>
      </w:r>
      <w:proofErr w:type="spellStart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akers</w:t>
      </w:r>
      <w:bookmarkEnd w:id="6"/>
      <w:proofErr w:type="spellEnd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2CD1F25D" w14:textId="16B83888" w:rsidR="00A41D79" w:rsidRPr="001F55A2" w:rsidRDefault="00A41D79" w:rsidP="00A41D79">
      <w:pPr>
        <w:ind w:leftChars="200" w:left="420"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正解のない課題の前に臆せずに立ち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、熟慮と決断力をもって向き合います。</w:t>
      </w:r>
    </w:p>
    <w:p w14:paraId="77424D07" w14:textId="4AF4E057" w:rsidR="00A41D79" w:rsidRPr="001F55A2" w:rsidRDefault="00A41D79" w:rsidP="00A41D79">
      <w:pPr>
        <w:ind w:leftChars="200" w:left="420"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一人で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、または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他の人々と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協力して新しい考えや方法を探究します。</w:t>
      </w:r>
    </w:p>
    <w:p w14:paraId="06AE7AC1" w14:textId="23CDBAEA" w:rsidR="00A41D79" w:rsidRPr="001F55A2" w:rsidRDefault="00A41D79" w:rsidP="003E7CE8">
      <w:pPr>
        <w:ind w:leftChars="200" w:left="420" w:firstLineChars="100" w:firstLine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・挑戦と変化に</w:t>
      </w:r>
      <w:r w:rsidR="00136EE6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、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工夫し創造的な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方法で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、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快活に取り組みます。</w:t>
      </w:r>
      <w:r w:rsidR="004F0B16" w:rsidRPr="001F55A2">
        <w:rPr>
          <w:rFonts w:ascii="UD デジタル 教科書体 N-B" w:eastAsia="UD デジタル 教科書体 N-B"/>
          <w:color w:val="000000" w:themeColor="text1"/>
          <w:sz w:val="22"/>
        </w:rPr>
        <w:br/>
        <w:t>＊バランスの取れた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="004F0B16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r w:rsidR="00E300B0" w:rsidRPr="001F55A2">
        <w:rPr>
          <w:rFonts w:ascii="UD デジタル 教科書体 N-B" w:eastAsia="UD デジタル 教科書体 N-B"/>
          <w:color w:val="000000" w:themeColor="text1"/>
          <w:sz w:val="22"/>
        </w:rPr>
        <w:t>Balanced</w:t>
      </w:r>
      <w:r w:rsidR="004F0B16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</w:p>
    <w:p w14:paraId="0FA22328" w14:textId="1287E3D2" w:rsidR="00A41D79" w:rsidRPr="001F55A2" w:rsidRDefault="00A41D79" w:rsidP="00A41D79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・自分自身や他の人々の幸福にとって、</w:t>
      </w:r>
      <w:r w:rsidR="002E0B04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それぞれの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知性、身体、心のバランスをとることが大切だと理解しています。</w:t>
      </w:r>
    </w:p>
    <w:p w14:paraId="55A38E64" w14:textId="2E3E759E" w:rsidR="00DD7983" w:rsidRPr="001F55A2" w:rsidRDefault="00A41D79" w:rsidP="00A41D79">
      <w:pPr>
        <w:ind w:leftChars="300" w:left="850" w:hangingChars="100" w:hanging="220"/>
        <w:jc w:val="left"/>
        <w:rPr>
          <w:rFonts w:ascii="UD デジタル 教科書体 N-B" w:eastAsia="UD デジタル 教科書体 N-B"/>
          <w:color w:val="000000" w:themeColor="text1"/>
          <w:sz w:val="22"/>
        </w:rPr>
      </w:pP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・私</w:t>
      </w:r>
      <w:r w:rsidR="00DD7983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達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が他の人々と相互に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支え合っている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こと</w:t>
      </w:r>
      <w:r w:rsidR="00136EE6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や、考えの違い</w:t>
      </w:r>
      <w:r w:rsidR="005F279B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があれば</w:t>
      </w:r>
      <w:r w:rsidR="00136EE6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調整して物事を進めること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を認識しています。</w:t>
      </w:r>
    </w:p>
    <w:p w14:paraId="5A8817A6" w14:textId="2A384546" w:rsidR="00DD7983" w:rsidRPr="001F55A2" w:rsidRDefault="004F0B16" w:rsidP="003E7CE8">
      <w:pPr>
        <w:ind w:leftChars="200" w:left="640" w:hangingChars="100" w:hanging="220"/>
        <w:jc w:val="left"/>
        <w:rPr>
          <w:rFonts w:ascii="UD デジタル 教科書体 N-B" w:eastAsia="UD デジタル 教科書体 N-B"/>
          <w:sz w:val="22"/>
        </w:rPr>
      </w:pPr>
      <w:r w:rsidRPr="001F55A2">
        <w:rPr>
          <w:rFonts w:ascii="UD デジタル 教科書体 N-B" w:eastAsia="UD デジタル 教科書体 N-B"/>
          <w:color w:val="000000" w:themeColor="text1"/>
          <w:sz w:val="22"/>
        </w:rPr>
        <w:t>＊熱い思いをもつ</w:t>
      </w:r>
      <w:r w:rsidR="00480A15"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子</w:t>
      </w:r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（</w:t>
      </w:r>
      <w:bookmarkStart w:id="7" w:name="_Hlk193893265"/>
      <w:r w:rsidRPr="001F55A2">
        <w:rPr>
          <w:rFonts w:ascii="UD デジタル 教科書体 N-B" w:eastAsia="UD デジタル 教科書体 N-B"/>
          <w:color w:val="000000" w:themeColor="text1"/>
          <w:sz w:val="22"/>
        </w:rPr>
        <w:t>Principled</w:t>
      </w:r>
      <w:bookmarkEnd w:id="7"/>
      <w:r w:rsidRPr="001F55A2">
        <w:rPr>
          <w:rFonts w:ascii="UD デジタル 教科書体 N-B" w:eastAsia="UD デジタル 教科書体 N-B" w:hint="eastAsia"/>
          <w:color w:val="000000" w:themeColor="text1"/>
          <w:sz w:val="22"/>
        </w:rPr>
        <w:t>）</w:t>
      </w:r>
      <w:r w:rsidRPr="001F55A2">
        <w:rPr>
          <w:rFonts w:ascii="UD デジタル 教科書体 N-B" w:eastAsia="UD デジタル 教科書体 N-B"/>
          <w:color w:val="000000" w:themeColor="text1"/>
          <w:sz w:val="22"/>
        </w:rPr>
        <w:t xml:space="preserve">　</w:t>
      </w:r>
      <w:r w:rsidR="00DD7983" w:rsidRPr="001F55A2">
        <w:rPr>
          <w:rFonts w:ascii="UD デジタル 教科書体 N-B" w:eastAsia="UD デジタル 教科書体 N-B"/>
          <w:sz w:val="22"/>
        </w:rPr>
        <w:br/>
      </w:r>
      <w:r w:rsidR="00DD7983" w:rsidRPr="001F55A2">
        <w:rPr>
          <w:rFonts w:ascii="UD デジタル 教科書体 N-B" w:eastAsia="UD デジタル 教科書体 N-B" w:hint="eastAsia"/>
          <w:sz w:val="22"/>
        </w:rPr>
        <w:t>・</w:t>
      </w:r>
      <w:r w:rsidR="00A41D79" w:rsidRPr="001F55A2">
        <w:rPr>
          <w:rFonts w:ascii="UD デジタル 教科書体 N-B" w:eastAsia="UD デジタル 教科書体 N-B" w:hint="eastAsia"/>
          <w:sz w:val="22"/>
        </w:rPr>
        <w:t>誠実かつ正直に、公正な考えと強い正義感をもって行動します。</w:t>
      </w:r>
    </w:p>
    <w:p w14:paraId="0674F925" w14:textId="088C67C5" w:rsidR="00DD7983" w:rsidRPr="001F55A2" w:rsidRDefault="00DD7983" w:rsidP="00DD7983">
      <w:pPr>
        <w:ind w:firstLineChars="300" w:firstLine="660"/>
        <w:jc w:val="left"/>
        <w:rPr>
          <w:rFonts w:ascii="UD デジタル 教科書体 N-B" w:eastAsia="UD デジタル 教科書体 N-B"/>
          <w:sz w:val="22"/>
        </w:rPr>
      </w:pPr>
      <w:r w:rsidRPr="001F55A2">
        <w:rPr>
          <w:rFonts w:ascii="UD デジタル 教科書体 N-B" w:eastAsia="UD デジタル 教科書体 N-B" w:hint="eastAsia"/>
          <w:sz w:val="22"/>
        </w:rPr>
        <w:t>・</w:t>
      </w:r>
      <w:r w:rsidR="00A41D79" w:rsidRPr="001F55A2">
        <w:rPr>
          <w:rFonts w:ascii="UD デジタル 教科書体 N-B" w:eastAsia="UD デジタル 教科書体 N-B" w:hint="eastAsia"/>
          <w:sz w:val="22"/>
        </w:rPr>
        <w:t>あらゆる人々が</w:t>
      </w:r>
      <w:r w:rsidR="005F279B" w:rsidRPr="001F55A2">
        <w:rPr>
          <w:rFonts w:ascii="UD デジタル 教科書体 N-B" w:eastAsia="UD デジタル 教科書体 N-B" w:hint="eastAsia"/>
          <w:sz w:val="22"/>
        </w:rPr>
        <w:t>持つ</w:t>
      </w:r>
      <w:r w:rsidR="00A41D79" w:rsidRPr="001F55A2">
        <w:rPr>
          <w:rFonts w:ascii="UD デジタル 教科書体 N-B" w:eastAsia="UD デジタル 教科書体 N-B" w:hint="eastAsia"/>
          <w:sz w:val="22"/>
        </w:rPr>
        <w:t>尊厳と権利を尊重して行動します。</w:t>
      </w:r>
    </w:p>
    <w:p w14:paraId="6909DCD5" w14:textId="758EB760" w:rsidR="004670D3" w:rsidRPr="001F55A2" w:rsidRDefault="00DD7983" w:rsidP="003E7CE8">
      <w:pPr>
        <w:ind w:firstLineChars="300" w:firstLine="660"/>
        <w:jc w:val="left"/>
        <w:rPr>
          <w:rFonts w:ascii="UD デジタル 教科書体 N-B" w:eastAsia="UD デジタル 教科書体 N-B"/>
          <w:sz w:val="22"/>
        </w:rPr>
      </w:pPr>
      <w:r w:rsidRPr="001F55A2">
        <w:rPr>
          <w:rFonts w:ascii="UD デジタル 教科書体 N-B" w:eastAsia="UD デジタル 教科書体 N-B" w:hint="eastAsia"/>
          <w:sz w:val="22"/>
        </w:rPr>
        <w:t>・</w:t>
      </w:r>
      <w:r w:rsidR="00A41D79" w:rsidRPr="001F55A2">
        <w:rPr>
          <w:rFonts w:ascii="UD デジタル 教科書体 N-B" w:eastAsia="UD デジタル 教科書体 N-B" w:hint="eastAsia"/>
          <w:sz w:val="22"/>
        </w:rPr>
        <w:t>自分自身の行動とそれに伴う結果に</w:t>
      </w:r>
      <w:r w:rsidR="005F279B" w:rsidRPr="001F55A2">
        <w:rPr>
          <w:rFonts w:ascii="UD デジタル 教科書体 N-B" w:eastAsia="UD デジタル 教科書体 N-B" w:hint="eastAsia"/>
          <w:sz w:val="22"/>
        </w:rPr>
        <w:t>、</w:t>
      </w:r>
      <w:r w:rsidR="00A41D79" w:rsidRPr="001F55A2">
        <w:rPr>
          <w:rFonts w:ascii="UD デジタル 教科書体 N-B" w:eastAsia="UD デジタル 教科書体 N-B" w:hint="eastAsia"/>
          <w:sz w:val="22"/>
        </w:rPr>
        <w:t>責任を</w:t>
      </w:r>
      <w:r w:rsidR="005F279B" w:rsidRPr="001F55A2">
        <w:rPr>
          <w:rFonts w:ascii="UD デジタル 教科書体 N-B" w:eastAsia="UD デジタル 教科書体 N-B" w:hint="eastAsia"/>
          <w:sz w:val="22"/>
        </w:rPr>
        <w:t>持ち</w:t>
      </w:r>
      <w:r w:rsidR="00A41D79" w:rsidRPr="001F55A2">
        <w:rPr>
          <w:rFonts w:ascii="UD デジタル 教科書体 N-B" w:eastAsia="UD デジタル 教科書体 N-B" w:hint="eastAsia"/>
          <w:sz w:val="22"/>
        </w:rPr>
        <w:t>ます</w:t>
      </w:r>
    </w:p>
    <w:sectPr w:rsidR="004670D3" w:rsidRPr="001F55A2" w:rsidSect="002E0B04">
      <w:pgSz w:w="11906" w:h="16838" w:code="9"/>
      <w:pgMar w:top="1134" w:right="1247" w:bottom="124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FF19" w14:textId="77777777" w:rsidR="00471CBA" w:rsidRDefault="00471CBA" w:rsidP="00E235C4">
      <w:r>
        <w:separator/>
      </w:r>
    </w:p>
  </w:endnote>
  <w:endnote w:type="continuationSeparator" w:id="0">
    <w:p w14:paraId="5684CDFF" w14:textId="77777777" w:rsidR="00471CBA" w:rsidRDefault="00471CBA" w:rsidP="00E2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B776" w14:textId="77777777" w:rsidR="00471CBA" w:rsidRDefault="00471CBA" w:rsidP="00E235C4">
      <w:r>
        <w:separator/>
      </w:r>
    </w:p>
  </w:footnote>
  <w:footnote w:type="continuationSeparator" w:id="0">
    <w:p w14:paraId="6C4A572B" w14:textId="77777777" w:rsidR="00471CBA" w:rsidRDefault="00471CBA" w:rsidP="00E2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D3"/>
    <w:rsid w:val="00012E02"/>
    <w:rsid w:val="00044E07"/>
    <w:rsid w:val="000660AF"/>
    <w:rsid w:val="000829A6"/>
    <w:rsid w:val="000858A1"/>
    <w:rsid w:val="000A4C32"/>
    <w:rsid w:val="000B782E"/>
    <w:rsid w:val="000E5C25"/>
    <w:rsid w:val="000E76D5"/>
    <w:rsid w:val="000F2628"/>
    <w:rsid w:val="0010019F"/>
    <w:rsid w:val="001127F5"/>
    <w:rsid w:val="0013214A"/>
    <w:rsid w:val="00136EE6"/>
    <w:rsid w:val="00150BB9"/>
    <w:rsid w:val="00194E21"/>
    <w:rsid w:val="00196C8F"/>
    <w:rsid w:val="001E040A"/>
    <w:rsid w:val="001E7E8A"/>
    <w:rsid w:val="001F55A2"/>
    <w:rsid w:val="00225565"/>
    <w:rsid w:val="00251E7F"/>
    <w:rsid w:val="00265C5A"/>
    <w:rsid w:val="00267D9A"/>
    <w:rsid w:val="00270700"/>
    <w:rsid w:val="002707B7"/>
    <w:rsid w:val="00273747"/>
    <w:rsid w:val="002819BF"/>
    <w:rsid w:val="00282388"/>
    <w:rsid w:val="00286032"/>
    <w:rsid w:val="002B7522"/>
    <w:rsid w:val="002D5046"/>
    <w:rsid w:val="002E0B04"/>
    <w:rsid w:val="002F2391"/>
    <w:rsid w:val="003606E6"/>
    <w:rsid w:val="003920AA"/>
    <w:rsid w:val="003A0840"/>
    <w:rsid w:val="003A111B"/>
    <w:rsid w:val="003B4DF9"/>
    <w:rsid w:val="003C0678"/>
    <w:rsid w:val="003E47A7"/>
    <w:rsid w:val="003E7CE8"/>
    <w:rsid w:val="004063FD"/>
    <w:rsid w:val="00432E1B"/>
    <w:rsid w:val="00462E5D"/>
    <w:rsid w:val="004670D3"/>
    <w:rsid w:val="00471CBA"/>
    <w:rsid w:val="00480A15"/>
    <w:rsid w:val="00486397"/>
    <w:rsid w:val="004C1554"/>
    <w:rsid w:val="004C4041"/>
    <w:rsid w:val="004D054B"/>
    <w:rsid w:val="004E3D41"/>
    <w:rsid w:val="004F0B16"/>
    <w:rsid w:val="00512BB6"/>
    <w:rsid w:val="0052122B"/>
    <w:rsid w:val="0053488C"/>
    <w:rsid w:val="00534B30"/>
    <w:rsid w:val="00541026"/>
    <w:rsid w:val="005439C5"/>
    <w:rsid w:val="005543BB"/>
    <w:rsid w:val="00586D8B"/>
    <w:rsid w:val="005B64B1"/>
    <w:rsid w:val="005C2220"/>
    <w:rsid w:val="005C7FD0"/>
    <w:rsid w:val="005E673D"/>
    <w:rsid w:val="005F279B"/>
    <w:rsid w:val="005F4B76"/>
    <w:rsid w:val="006242F2"/>
    <w:rsid w:val="00631CA2"/>
    <w:rsid w:val="00663D00"/>
    <w:rsid w:val="006831BF"/>
    <w:rsid w:val="006A63CA"/>
    <w:rsid w:val="006A7E52"/>
    <w:rsid w:val="006C0AAA"/>
    <w:rsid w:val="006D257D"/>
    <w:rsid w:val="007343CA"/>
    <w:rsid w:val="0074455D"/>
    <w:rsid w:val="007572B6"/>
    <w:rsid w:val="007709B2"/>
    <w:rsid w:val="007B5788"/>
    <w:rsid w:val="007C601B"/>
    <w:rsid w:val="007D5EE6"/>
    <w:rsid w:val="007F5DA3"/>
    <w:rsid w:val="00820378"/>
    <w:rsid w:val="00847073"/>
    <w:rsid w:val="008617E7"/>
    <w:rsid w:val="00861B12"/>
    <w:rsid w:val="00870E2E"/>
    <w:rsid w:val="008A5BF6"/>
    <w:rsid w:val="00901EAE"/>
    <w:rsid w:val="009730E2"/>
    <w:rsid w:val="0097758F"/>
    <w:rsid w:val="009A3F9B"/>
    <w:rsid w:val="009D4455"/>
    <w:rsid w:val="00A1632A"/>
    <w:rsid w:val="00A41C75"/>
    <w:rsid w:val="00A41D79"/>
    <w:rsid w:val="00A442E5"/>
    <w:rsid w:val="00A54D48"/>
    <w:rsid w:val="00A90ADD"/>
    <w:rsid w:val="00AC3345"/>
    <w:rsid w:val="00AC73BE"/>
    <w:rsid w:val="00AE270C"/>
    <w:rsid w:val="00B11DA0"/>
    <w:rsid w:val="00B12BBE"/>
    <w:rsid w:val="00B375FF"/>
    <w:rsid w:val="00B94F39"/>
    <w:rsid w:val="00BB0AB4"/>
    <w:rsid w:val="00BF7D99"/>
    <w:rsid w:val="00C46B33"/>
    <w:rsid w:val="00C63929"/>
    <w:rsid w:val="00C75799"/>
    <w:rsid w:val="00C77922"/>
    <w:rsid w:val="00C85AD3"/>
    <w:rsid w:val="00CE54D5"/>
    <w:rsid w:val="00CE5E16"/>
    <w:rsid w:val="00CE5EEE"/>
    <w:rsid w:val="00D03854"/>
    <w:rsid w:val="00D27D51"/>
    <w:rsid w:val="00D43645"/>
    <w:rsid w:val="00D86EAF"/>
    <w:rsid w:val="00DA6BDE"/>
    <w:rsid w:val="00DC14CE"/>
    <w:rsid w:val="00DD7983"/>
    <w:rsid w:val="00DF7AB2"/>
    <w:rsid w:val="00E14E07"/>
    <w:rsid w:val="00E235C4"/>
    <w:rsid w:val="00E300B0"/>
    <w:rsid w:val="00E62327"/>
    <w:rsid w:val="00E72901"/>
    <w:rsid w:val="00EA60BA"/>
    <w:rsid w:val="00F41118"/>
    <w:rsid w:val="00F45DD5"/>
    <w:rsid w:val="00F461C9"/>
    <w:rsid w:val="00F53993"/>
    <w:rsid w:val="00F56A48"/>
    <w:rsid w:val="00F76FAE"/>
    <w:rsid w:val="00F9759B"/>
    <w:rsid w:val="00FC5828"/>
    <w:rsid w:val="00FD50C6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93B25"/>
  <w15:chartTrackingRefBased/>
  <w15:docId w15:val="{3AA87572-76CD-444D-A343-58C0FBF6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5C4"/>
  </w:style>
  <w:style w:type="paragraph" w:styleId="a5">
    <w:name w:val="footer"/>
    <w:basedOn w:val="a"/>
    <w:link w:val="a6"/>
    <w:uiPriority w:val="99"/>
    <w:unhideWhenUsed/>
    <w:rsid w:val="00E2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5C4"/>
  </w:style>
  <w:style w:type="paragraph" w:styleId="a7">
    <w:name w:val="Revision"/>
    <w:hidden/>
    <w:uiPriority w:val="99"/>
    <w:semiHidden/>
    <w:rsid w:val="004E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武彦 米持</dc:creator>
  <cp:keywords/>
  <dc:description/>
  <cp:lastModifiedBy>武彦 米持</cp:lastModifiedBy>
  <cp:revision>9</cp:revision>
  <cp:lastPrinted>2025-05-20T02:55:00Z</cp:lastPrinted>
  <dcterms:created xsi:type="dcterms:W3CDTF">2025-03-29T03:42:00Z</dcterms:created>
  <dcterms:modified xsi:type="dcterms:W3CDTF">2025-05-20T03:01:00Z</dcterms:modified>
</cp:coreProperties>
</file>